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00580" w14:textId="77777777" w:rsidR="00322916" w:rsidRDefault="00322916" w:rsidP="00322916">
      <w:pPr>
        <w:shd w:val="clear" w:color="auto" w:fill="D9E2F3" w:themeFill="accent1" w:themeFillTint="33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ECF: Subsidy letter to parents (general)</w:t>
      </w:r>
    </w:p>
    <w:p w14:paraId="22AFBFCA" w14:textId="77777777" w:rsidR="00322916" w:rsidRDefault="00322916" w:rsidP="00322916">
      <w:pPr>
        <w:shd w:val="clear" w:color="auto" w:fill="FFFFFF"/>
        <w:spacing w:line="240" w:lineRule="auto"/>
        <w:textAlignment w:val="baseline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[School letterhead]</w:t>
      </w:r>
    </w:p>
    <w:p w14:paraId="4B5D7C61" w14:textId="77777777" w:rsidR="00322916" w:rsidRDefault="00322916" w:rsidP="00322916">
      <w:pPr>
        <w:shd w:val="clear" w:color="auto" w:fill="FFFFFF"/>
        <w:spacing w:line="240" w:lineRule="auto"/>
        <w:textAlignment w:val="baseline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[Date]</w:t>
      </w:r>
    </w:p>
    <w:p w14:paraId="5C796077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  <w:t>Dear Parent or Guardian:</w:t>
      </w:r>
    </w:p>
    <w:p w14:paraId="37769D28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</w:p>
    <w:p w14:paraId="5C77DEE5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We want to make sure your student(s) has at-home connectivity to the internet. Through economic provisions of the Emergency Connectivity Fund (ECF),</w:t>
      </w:r>
      <w:r>
        <w:rPr>
          <w:rFonts w:cstheme="minorHAnsi"/>
          <w:sz w:val="24"/>
          <w:szCs w:val="24"/>
        </w:rPr>
        <w:t xml:space="preserve"> w</w:t>
      </w:r>
      <w:r>
        <w:rPr>
          <w:rFonts w:eastAsia="Times New Roman" w:cstheme="minorHAnsi"/>
          <w:sz w:val="24"/>
          <w:szCs w:val="24"/>
        </w:rPr>
        <w:t>e have partnered with Cox to connect students who lack at-home internet connections.</w:t>
      </w:r>
    </w:p>
    <w:p w14:paraId="7DAEEF73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</w:p>
    <w:p w14:paraId="3B24FD13" w14:textId="77777777" w:rsidR="00322916" w:rsidRDefault="00322916" w:rsidP="00322916">
      <w:pPr>
        <w:pStyle w:val="NoSpacing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181717"/>
          <w:sz w:val="24"/>
          <w:szCs w:val="24"/>
        </w:rPr>
        <w:t xml:space="preserve">The Cox Home Connectivity for Education Program provides </w:t>
      </w:r>
      <w:r>
        <w:rPr>
          <w:rFonts w:cstheme="minorHAnsi"/>
          <w:color w:val="000000" w:themeColor="text1"/>
          <w:sz w:val="24"/>
          <w:szCs w:val="24"/>
        </w:rPr>
        <w:t xml:space="preserve">in-home Internet for families who don’t currently have an internet connection. </w:t>
      </w:r>
    </w:p>
    <w:p w14:paraId="150D83C4" w14:textId="77777777" w:rsidR="00322916" w:rsidRDefault="00322916" w:rsidP="00322916">
      <w:pPr>
        <w:pStyle w:val="NoSpacing"/>
        <w:rPr>
          <w:rFonts w:cstheme="minorHAnsi"/>
          <w:color w:val="000000" w:themeColor="text1"/>
          <w:sz w:val="24"/>
          <w:szCs w:val="24"/>
        </w:rPr>
      </w:pPr>
    </w:p>
    <w:p w14:paraId="4284C314" w14:textId="77777777" w:rsidR="00322916" w:rsidRDefault="00322916" w:rsidP="00322916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There are no term contracts with this option, and you will receive an easy-to-use kit for self-installation of the service (Easy Connect). Keep in mind that modems take approximately 5-10 days to arrive. Professional installation (Pro Connect) is available on a limited basis if self-installation is not possible. </w:t>
      </w:r>
    </w:p>
    <w:p w14:paraId="7A3CBE0A" w14:textId="77777777" w:rsidR="00322916" w:rsidRDefault="00322916" w:rsidP="00322916">
      <w:pPr>
        <w:autoSpaceDE w:val="0"/>
        <w:autoSpaceDN w:val="0"/>
        <w:adjustRightInd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Finally, we’ve partnered with Cox and the federal government to pay for this service until June 30, 2022. </w:t>
      </w:r>
    </w:p>
    <w:p w14:paraId="0753756E" w14:textId="77777777" w:rsidR="00322916" w:rsidRDefault="00322916" w:rsidP="00322916">
      <w:pPr>
        <w:shd w:val="clear" w:color="auto" w:fill="FFFFFF" w:themeFill="background1"/>
        <w:spacing w:after="0"/>
        <w:rPr>
          <w:rFonts w:eastAsia="Times New Roman" w:cstheme="minorHAnsi"/>
          <w:sz w:val="24"/>
          <w:szCs w:val="24"/>
        </w:rPr>
      </w:pPr>
    </w:p>
    <w:p w14:paraId="27CCB0BD" w14:textId="77777777" w:rsidR="00322916" w:rsidRDefault="00322916" w:rsidP="00322916">
      <w:pPr>
        <w:shd w:val="clear" w:color="auto" w:fill="FFFFFF" w:themeFill="background1"/>
        <w:spacing w:after="0"/>
        <w:rPr>
          <w:rFonts w:cstheme="minorHAnsi"/>
          <w:sz w:val="24"/>
          <w:szCs w:val="24"/>
          <w:highlight w:val="yellow"/>
        </w:rPr>
      </w:pPr>
      <w:r>
        <w:rPr>
          <w:rFonts w:eastAsia="Times New Roman" w:cstheme="minorHAnsi"/>
          <w:sz w:val="24"/>
          <w:szCs w:val="24"/>
        </w:rPr>
        <w:t>For more information or to sign up, visit www.cox.com/ecf</w:t>
      </w:r>
      <w:r>
        <w:rPr>
          <w:rFonts w:cstheme="minorHAnsi"/>
          <w:sz w:val="24"/>
          <w:szCs w:val="24"/>
        </w:rPr>
        <w:t>.</w:t>
      </w:r>
    </w:p>
    <w:p w14:paraId="72A509D7" w14:textId="77777777" w:rsidR="00322916" w:rsidRDefault="00322916" w:rsidP="00322916">
      <w:pPr>
        <w:shd w:val="clear" w:color="auto" w:fill="FFFFFF" w:themeFill="background1"/>
        <w:spacing w:after="0"/>
        <w:rPr>
          <w:rFonts w:cstheme="minorHAnsi"/>
          <w:sz w:val="24"/>
          <w:szCs w:val="24"/>
        </w:rPr>
      </w:pPr>
    </w:p>
    <w:p w14:paraId="40776C60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We look forward to seeing your student(s) soon.</w:t>
      </w:r>
      <w:r>
        <w:rPr>
          <w:rFonts w:eastAsia="Times New Roman" w:cstheme="minorHAnsi"/>
          <w:sz w:val="24"/>
          <w:szCs w:val="24"/>
        </w:rPr>
        <w:br/>
      </w:r>
    </w:p>
    <w:p w14:paraId="40856EAD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Sincerely,</w:t>
      </w:r>
    </w:p>
    <w:p w14:paraId="59F3A77B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 </w:t>
      </w:r>
    </w:p>
    <w:p w14:paraId="736D0235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[School Official Name]</w:t>
      </w:r>
    </w:p>
    <w:p w14:paraId="37FA9401" w14:textId="77777777" w:rsidR="00322916" w:rsidRDefault="00322916" w:rsidP="00322916">
      <w:pPr>
        <w:shd w:val="clear" w:color="auto" w:fill="FFFFFF"/>
        <w:spacing w:after="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[School Official Title]</w:t>
      </w:r>
    </w:p>
    <w:p w14:paraId="788B07D5" w14:textId="77777777" w:rsidR="000F7118" w:rsidRDefault="000F7118"/>
    <w:sectPr w:rsidR="000F7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916"/>
    <w:rsid w:val="000812F0"/>
    <w:rsid w:val="000F7118"/>
    <w:rsid w:val="0032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AA15D"/>
  <w15:chartTrackingRefBased/>
  <w15:docId w15:val="{5C3CE62B-0294-4BB5-A5DB-BC3F56A6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91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2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D'Aquin, David (CCI-Atlanta)</dc:creator>
  <cp:keywords/>
  <dc:description/>
  <cp:lastModifiedBy>D'Aquin, David (CCI-Atlanta)</cp:lastModifiedBy>
  <cp:revision>1</cp:revision>
  <dcterms:created xsi:type="dcterms:W3CDTF">2021-08-05T15:27:00Z</dcterms:created>
  <dcterms:modified xsi:type="dcterms:W3CDTF">2021-08-05T15:28:00Z</dcterms:modified>
</cp:coreProperties>
</file>