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D55FB" w14:textId="77777777" w:rsidR="003171C2" w:rsidRDefault="003171C2" w:rsidP="00F70E7D">
      <w:pPr>
        <w:rPr>
          <w:sz w:val="23"/>
          <w:szCs w:val="23"/>
          <w:lang w:val="es-ES"/>
        </w:rPr>
      </w:pPr>
      <w:r w:rsidRPr="00A9581B">
        <w:rPr>
          <w:sz w:val="23"/>
          <w:szCs w:val="23"/>
          <w:lang w:val="es-ES"/>
        </w:rPr>
        <w:t xml:space="preserve">Durante </w:t>
      </w:r>
      <w:r>
        <w:rPr>
          <w:sz w:val="23"/>
          <w:szCs w:val="23"/>
          <w:lang w:val="es-ES"/>
        </w:rPr>
        <w:t>estos momentos</w:t>
      </w:r>
      <w:r w:rsidRPr="00A9581B">
        <w:rPr>
          <w:sz w:val="23"/>
          <w:szCs w:val="23"/>
          <w:lang w:val="es-ES"/>
        </w:rPr>
        <w:t xml:space="preserve"> de incertidumbre </w:t>
      </w:r>
      <w:r>
        <w:rPr>
          <w:sz w:val="23"/>
          <w:szCs w:val="23"/>
          <w:lang w:val="es-ES"/>
        </w:rPr>
        <w:t>cuando hay que llevar a cabo</w:t>
      </w:r>
      <w:r w:rsidRPr="00A9581B">
        <w:rPr>
          <w:sz w:val="23"/>
          <w:szCs w:val="23"/>
          <w:lang w:val="es-ES"/>
        </w:rPr>
        <w:t xml:space="preserve"> </w:t>
      </w:r>
      <w:r>
        <w:rPr>
          <w:sz w:val="23"/>
          <w:szCs w:val="23"/>
          <w:lang w:val="es-ES"/>
        </w:rPr>
        <w:t>educación desde</w:t>
      </w:r>
      <w:r w:rsidRPr="00A9581B">
        <w:rPr>
          <w:sz w:val="23"/>
          <w:szCs w:val="23"/>
          <w:lang w:val="es-ES"/>
        </w:rPr>
        <w:t xml:space="preserve"> el hogar, Cox está ayudando a las familias necesitadas a conectarse a </w:t>
      </w:r>
      <w:r>
        <w:rPr>
          <w:sz w:val="23"/>
          <w:szCs w:val="23"/>
          <w:lang w:val="es-ES"/>
        </w:rPr>
        <w:t>i</w:t>
      </w:r>
      <w:r w:rsidRPr="00A9581B">
        <w:rPr>
          <w:sz w:val="23"/>
          <w:szCs w:val="23"/>
          <w:lang w:val="es-ES"/>
        </w:rPr>
        <w:t>nternet a través de nuestro programa Connect2Compete.</w:t>
      </w:r>
    </w:p>
    <w:p w14:paraId="7FF0C7B2" w14:textId="77777777" w:rsidR="009E764D" w:rsidRPr="003171C2" w:rsidRDefault="009E764D" w:rsidP="00F70E7D">
      <w:pPr>
        <w:rPr>
          <w:highlight w:val="yellow"/>
        </w:rPr>
      </w:pPr>
    </w:p>
    <w:p w14:paraId="7367FB4D" w14:textId="77777777" w:rsidR="003171C2" w:rsidRPr="00A9581B" w:rsidRDefault="003171C2" w:rsidP="00F70E7D">
      <w:pPr>
        <w:rPr>
          <w:rFonts w:ascii="Calibri" w:eastAsia="Times New Roman" w:hAnsi="Calibri" w:cs="Calibri"/>
          <w:color w:val="0070C0"/>
          <w:sz w:val="22"/>
          <w:szCs w:val="22"/>
          <w:lang w:val="es-ES"/>
        </w:rPr>
      </w:pPr>
      <w:r w:rsidRPr="00A9581B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Comunícate con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los R</w:t>
      </w:r>
      <w:r w:rsidRPr="00A9581B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epresentantes de Cox Connect2Compete </w:t>
      </w:r>
    </w:p>
    <w:p w14:paraId="6012774F" w14:textId="77777777" w:rsidR="002766ED" w:rsidRPr="003171C2" w:rsidRDefault="002766ED" w:rsidP="00F70E7D">
      <w:pPr>
        <w:rPr>
          <w:rFonts w:ascii="Calibri" w:eastAsia="Times New Roman" w:hAnsi="Calibri" w:cs="Calibri"/>
          <w:color w:val="000000"/>
          <w:sz w:val="22"/>
          <w:szCs w:val="22"/>
          <w:highlight w:val="yellow"/>
        </w:rPr>
      </w:pPr>
    </w:p>
    <w:p w14:paraId="633267A3" w14:textId="77777777" w:rsidR="003171C2" w:rsidRPr="00A9581B" w:rsidRDefault="003171C2" w:rsidP="00F70E7D">
      <w:pPr>
        <w:rPr>
          <w:rFonts w:eastAsia="Times New Roman" w:cstheme="minorHAnsi"/>
          <w:color w:val="000000"/>
          <w:sz w:val="23"/>
          <w:szCs w:val="23"/>
          <w:lang w:val="es-ES"/>
        </w:rPr>
      </w:pP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Para información sobre cómo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 xml:space="preserve">podemos 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acelerar el proceso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para ordenar el servicio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proporcionándole a Cox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 una lista de estudiantes y familias precalificad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a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s,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por favor envía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 un </w:t>
      </w:r>
      <w:r>
        <w:rPr>
          <w:rFonts w:eastAsia="Times New Roman" w:cstheme="minorHAnsi"/>
          <w:i/>
          <w:color w:val="000000"/>
          <w:sz w:val="23"/>
          <w:szCs w:val="23"/>
          <w:lang w:val="es-ES"/>
        </w:rPr>
        <w:t>email</w:t>
      </w:r>
      <w:r w:rsidRPr="00A9581B">
        <w:rPr>
          <w:rFonts w:eastAsia="Times New Roman" w:cstheme="minorHAnsi"/>
          <w:color w:val="000000"/>
          <w:sz w:val="23"/>
          <w:szCs w:val="23"/>
          <w:lang w:val="es-ES"/>
        </w:rPr>
        <w:t xml:space="preserve"> a: </w:t>
      </w:r>
      <w:hyperlink r:id="rId10" w:history="1">
        <w:r w:rsidRPr="00C6172C">
          <w:rPr>
            <w:rStyle w:val="Hyperlink"/>
            <w:rFonts w:eastAsia="Times New Roman" w:cstheme="minorHAnsi"/>
            <w:b/>
            <w:sz w:val="23"/>
            <w:szCs w:val="23"/>
            <w:lang w:val="es-ES"/>
          </w:rPr>
          <w:t>connectnow@cox.com</w:t>
        </w:r>
      </w:hyperlink>
    </w:p>
    <w:p w14:paraId="6CD6511D" w14:textId="2245456E" w:rsidR="002766ED" w:rsidRPr="003171C2" w:rsidRDefault="002766ED" w:rsidP="00F70E7D">
      <w:pPr>
        <w:rPr>
          <w:rFonts w:ascii="Calibri" w:eastAsia="Times New Roman" w:hAnsi="Calibri" w:cs="Calibri"/>
          <w:color w:val="000000"/>
          <w:sz w:val="22"/>
          <w:szCs w:val="22"/>
          <w:highlight w:val="yellow"/>
        </w:rPr>
      </w:pPr>
    </w:p>
    <w:p w14:paraId="2083A945" w14:textId="77777777" w:rsidR="003171C2" w:rsidRPr="00A9581B" w:rsidRDefault="003171C2" w:rsidP="00F70E7D">
      <w:pPr>
        <w:rPr>
          <w:rFonts w:ascii="Calibri" w:eastAsia="Times New Roman" w:hAnsi="Calibri" w:cs="Calibri"/>
          <w:color w:val="0070C0"/>
          <w:sz w:val="22"/>
          <w:szCs w:val="22"/>
          <w:lang w:val="es-ES"/>
        </w:rPr>
      </w:pPr>
      <w:r w:rsidRPr="00A9581B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Requisitos de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E</w:t>
      </w:r>
      <w:r w:rsidRPr="00A9581B">
        <w:rPr>
          <w:rFonts w:ascii="Arial" w:eastAsia="Times New Roman" w:hAnsi="Arial" w:cs="Arial"/>
          <w:color w:val="0070C0"/>
          <w:sz w:val="28"/>
          <w:szCs w:val="28"/>
          <w:lang w:val="es-ES"/>
        </w:rPr>
        <w:t>legibilidad</w:t>
      </w:r>
    </w:p>
    <w:p w14:paraId="3590CF47" w14:textId="27EFFB0C" w:rsidR="003171C2" w:rsidRPr="00A9581B" w:rsidRDefault="003171C2" w:rsidP="00F70E7D">
      <w:pPr>
        <w:rPr>
          <w:rFonts w:eastAsia="Times New Roman"/>
          <w:color w:val="000000"/>
          <w:sz w:val="23"/>
          <w:szCs w:val="23"/>
          <w:lang w:val="es-ES"/>
        </w:rPr>
      </w:pPr>
      <w:r w:rsidRPr="4037EDCC">
        <w:rPr>
          <w:rFonts w:eastAsia="Times New Roman"/>
          <w:color w:val="000000" w:themeColor="text1"/>
          <w:sz w:val="23"/>
          <w:szCs w:val="23"/>
          <w:lang w:val="es-ES"/>
        </w:rPr>
        <w:t xml:space="preserve">Para calificar </w:t>
      </w:r>
      <w:r w:rsidR="234C3CDD" w:rsidRPr="4037EDCC">
        <w:rPr>
          <w:rFonts w:eastAsia="Times New Roman"/>
          <w:color w:val="000000" w:themeColor="text1"/>
          <w:sz w:val="23"/>
          <w:szCs w:val="23"/>
          <w:lang w:val="es-ES"/>
        </w:rPr>
        <w:t xml:space="preserve">al </w:t>
      </w:r>
      <w:r w:rsidRPr="4037EDCC">
        <w:rPr>
          <w:rFonts w:eastAsia="Times New Roman"/>
          <w:color w:val="000000" w:themeColor="text1"/>
          <w:sz w:val="23"/>
          <w:szCs w:val="23"/>
          <w:lang w:val="es-ES"/>
        </w:rPr>
        <w:t xml:space="preserve">programa </w:t>
      </w:r>
      <w:r w:rsidR="00AA1360" w:rsidRPr="4037EDCC">
        <w:rPr>
          <w:rFonts w:eastAsia="Times New Roman"/>
          <w:color w:val="000000" w:themeColor="text1"/>
          <w:sz w:val="23"/>
          <w:szCs w:val="23"/>
          <w:lang w:val="es-ES"/>
        </w:rPr>
        <w:t xml:space="preserve">de </w:t>
      </w:r>
      <w:r w:rsidRPr="4037EDCC">
        <w:rPr>
          <w:rFonts w:eastAsia="Times New Roman"/>
          <w:color w:val="000000" w:themeColor="text1"/>
          <w:sz w:val="23"/>
          <w:szCs w:val="23"/>
          <w:lang w:val="es-ES"/>
        </w:rPr>
        <w:t xml:space="preserve">Cox Connect2Compete (C2C), las familias deben: </w:t>
      </w:r>
    </w:p>
    <w:p w14:paraId="1C100A21" w14:textId="6FA1DDCE" w:rsidR="004A2F02" w:rsidRPr="00F70E7D" w:rsidRDefault="003171C2" w:rsidP="00F70E7D">
      <w:pPr>
        <w:pStyle w:val="ListParagraph"/>
        <w:numPr>
          <w:ilvl w:val="0"/>
          <w:numId w:val="12"/>
        </w:numPr>
        <w:spacing w:before="0" w:beforeAutospacing="0" w:after="0" w:afterAutospacing="0"/>
        <w:ind w:right="450"/>
        <w:rPr>
          <w:rFonts w:asciiTheme="minorHAnsi" w:hAnsiTheme="minorHAnsi" w:cstheme="minorBidi"/>
          <w:color w:val="000000"/>
          <w:sz w:val="23"/>
          <w:szCs w:val="23"/>
          <w:lang w:val="es-ES"/>
        </w:rPr>
      </w:pPr>
      <w:r w:rsidRPr="4037EDCC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Tener un niño que esté en los grados K-12 que viva en el hogar</w:t>
      </w:r>
    </w:p>
    <w:p w14:paraId="1FAF89EB" w14:textId="6E3551FA" w:rsidR="003171C2" w:rsidRPr="004D7D75" w:rsidRDefault="00C6172C" w:rsidP="00F70E7D">
      <w:pPr>
        <w:pStyle w:val="ListParagraph"/>
        <w:numPr>
          <w:ilvl w:val="0"/>
          <w:numId w:val="12"/>
        </w:numPr>
        <w:spacing w:before="0" w:beforeAutospacing="0" w:after="0" w:afterAutospacing="0"/>
        <w:ind w:right="450"/>
        <w:rPr>
          <w:rFonts w:asciiTheme="minorHAnsi" w:hAnsiTheme="minorHAnsi" w:cstheme="minorBidi"/>
          <w:color w:val="000000"/>
          <w:sz w:val="23"/>
          <w:szCs w:val="23"/>
          <w:lang w:val="es-ES"/>
        </w:rPr>
      </w:pPr>
      <w:r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 xml:space="preserve">Participar en uno de los siguientes programas de subsidios del gobierno: </w:t>
      </w:r>
      <w:r w:rsidR="003171C2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Programa Nacional de Almuerzos Escolares (NSLP, por sus siglas en inglés)</w:t>
      </w:r>
      <w:r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,</w:t>
      </w:r>
      <w:r w:rsidR="003171C2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 xml:space="preserve"> </w:t>
      </w:r>
      <w:r w:rsidR="00AA1360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 xml:space="preserve">Head </w:t>
      </w:r>
      <w:proofErr w:type="spellStart"/>
      <w:r w:rsidR="00AA1360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Start</w:t>
      </w:r>
      <w:proofErr w:type="spellEnd"/>
      <w:r w:rsidR="00AA1360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 xml:space="preserve">, </w:t>
      </w:r>
      <w:r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SNAP, TANF</w:t>
      </w:r>
      <w:r w:rsidR="004D7D75"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>, WIC, LIHEAP</w:t>
      </w:r>
      <w:r w:rsidRPr="004D7D75">
        <w:rPr>
          <w:rFonts w:asciiTheme="minorHAnsi" w:hAnsiTheme="minorHAnsi" w:cstheme="minorBidi"/>
          <w:color w:val="000000" w:themeColor="text1"/>
          <w:sz w:val="23"/>
          <w:szCs w:val="23"/>
          <w:lang w:val="es-ES"/>
        </w:rPr>
        <w:t xml:space="preserve"> o Vivienda Pública</w:t>
      </w:r>
    </w:p>
    <w:p w14:paraId="72834E73" w14:textId="77777777" w:rsidR="003171C2" w:rsidRPr="00A9581B" w:rsidRDefault="003171C2" w:rsidP="00F70E7D">
      <w:pPr>
        <w:pStyle w:val="ListParagraph"/>
        <w:numPr>
          <w:ilvl w:val="0"/>
          <w:numId w:val="12"/>
        </w:numPr>
        <w:spacing w:before="0" w:beforeAutospacing="0" w:after="0" w:afterAutospacing="0"/>
        <w:ind w:right="450"/>
        <w:rPr>
          <w:rFonts w:asciiTheme="minorHAnsi" w:hAnsiTheme="minorHAnsi" w:cstheme="minorHAnsi"/>
          <w:color w:val="000000"/>
          <w:sz w:val="23"/>
          <w:szCs w:val="23"/>
          <w:lang w:val="es-ES"/>
        </w:rPr>
      </w:pPr>
      <w:r w:rsidRPr="00A9581B">
        <w:rPr>
          <w:rFonts w:asciiTheme="minorHAnsi" w:hAnsiTheme="minorHAnsi" w:cstheme="minorHAnsi"/>
          <w:color w:val="000000"/>
          <w:sz w:val="23"/>
          <w:szCs w:val="23"/>
          <w:lang w:val="es-ES"/>
        </w:rPr>
        <w:t>No ser cliente actual de Cox Internet</w:t>
      </w:r>
    </w:p>
    <w:p w14:paraId="1D15C6C4" w14:textId="2520280A" w:rsidR="003171C2" w:rsidRPr="00CD3B92" w:rsidRDefault="003171C2" w:rsidP="00F70E7D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  <w:lang w:val="es-ES"/>
        </w:rPr>
      </w:pPr>
      <w:r w:rsidRPr="00CD3B92">
        <w:rPr>
          <w:rFonts w:asciiTheme="minorHAnsi" w:hAnsiTheme="minorHAnsi" w:cstheme="minorHAnsi"/>
          <w:color w:val="000000"/>
          <w:lang w:val="es-ES"/>
        </w:rPr>
        <w:t>No haber tenido Cox Internet en los últimos 90 días</w:t>
      </w:r>
    </w:p>
    <w:p w14:paraId="0E05F031" w14:textId="77777777" w:rsidR="003171C2" w:rsidRPr="00A9581B" w:rsidRDefault="003171C2" w:rsidP="00F70E7D">
      <w:pPr>
        <w:rPr>
          <w:rFonts w:ascii="Calibri" w:hAnsi="Calibri" w:cs="Calibri"/>
          <w:color w:val="0070C0"/>
          <w:sz w:val="22"/>
          <w:szCs w:val="22"/>
          <w:lang w:val="es-ES"/>
        </w:rPr>
      </w:pPr>
      <w:r w:rsidRPr="00A9581B">
        <w:rPr>
          <w:rFonts w:ascii="Arial" w:hAnsi="Arial" w:cs="Arial"/>
          <w:color w:val="0070C0"/>
          <w:sz w:val="28"/>
          <w:szCs w:val="28"/>
          <w:lang w:val="es-ES"/>
        </w:rPr>
        <w:t xml:space="preserve">Detalles del </w:t>
      </w:r>
      <w:r>
        <w:rPr>
          <w:rFonts w:ascii="Arial" w:hAnsi="Arial" w:cs="Arial"/>
          <w:color w:val="0070C0"/>
          <w:sz w:val="28"/>
          <w:szCs w:val="28"/>
          <w:lang w:val="es-ES"/>
        </w:rPr>
        <w:t>P</w:t>
      </w:r>
      <w:r w:rsidRPr="00A9581B">
        <w:rPr>
          <w:rFonts w:ascii="Arial" w:hAnsi="Arial" w:cs="Arial"/>
          <w:color w:val="0070C0"/>
          <w:sz w:val="28"/>
          <w:szCs w:val="28"/>
          <w:lang w:val="es-ES"/>
        </w:rPr>
        <w:t xml:space="preserve">rograma y </w:t>
      </w:r>
      <w:r>
        <w:rPr>
          <w:rFonts w:ascii="Arial" w:hAnsi="Arial" w:cs="Arial"/>
          <w:color w:val="0070C0"/>
          <w:sz w:val="28"/>
          <w:szCs w:val="28"/>
          <w:lang w:val="es-ES"/>
        </w:rPr>
        <w:t>C</w:t>
      </w:r>
      <w:r w:rsidRPr="00A9581B">
        <w:rPr>
          <w:rFonts w:ascii="Arial" w:hAnsi="Arial" w:cs="Arial"/>
          <w:color w:val="0070C0"/>
          <w:sz w:val="28"/>
          <w:szCs w:val="28"/>
          <w:lang w:val="es-ES"/>
        </w:rPr>
        <w:t>argos</w:t>
      </w:r>
    </w:p>
    <w:p w14:paraId="738F1887" w14:textId="7AEDA649" w:rsidR="003171C2" w:rsidRPr="00CE039F" w:rsidRDefault="003171C2" w:rsidP="00F70E7D">
      <w:pPr>
        <w:shd w:val="clear" w:color="auto" w:fill="FFFFFF" w:themeFill="background1"/>
        <w:textAlignment w:val="baseline"/>
        <w:rPr>
          <w:rFonts w:ascii="Calibri" w:eastAsia="Times New Roman" w:hAnsi="Calibri" w:cs="Times New Roman"/>
          <w:lang w:val="es-ES"/>
        </w:rPr>
      </w:pPr>
      <w:r w:rsidRPr="004D7D75">
        <w:rPr>
          <w:rFonts w:ascii="Calibri" w:eastAsia="Times New Roman" w:hAnsi="Calibri" w:cs="Times New Roman"/>
          <w:lang w:val="es-ES"/>
        </w:rPr>
        <w:t xml:space="preserve">Para clientes que se inscriban entre el </w:t>
      </w:r>
      <w:r w:rsidR="00C6172C" w:rsidRPr="004D7D75">
        <w:rPr>
          <w:rFonts w:ascii="Calibri" w:eastAsia="Times New Roman" w:hAnsi="Calibri" w:cs="Times New Roman"/>
          <w:lang w:val="es-ES"/>
        </w:rPr>
        <w:t>21</w:t>
      </w:r>
      <w:r w:rsidRPr="004D7D75">
        <w:rPr>
          <w:rFonts w:ascii="Calibri" w:eastAsia="Times New Roman" w:hAnsi="Calibri" w:cs="Times New Roman"/>
          <w:lang w:val="es-ES"/>
        </w:rPr>
        <w:t xml:space="preserve"> de </w:t>
      </w:r>
      <w:r w:rsidR="00C6172C" w:rsidRPr="004D7D75">
        <w:rPr>
          <w:rFonts w:ascii="Calibri" w:eastAsia="Times New Roman" w:hAnsi="Calibri" w:cs="Times New Roman"/>
          <w:lang w:val="es-ES"/>
        </w:rPr>
        <w:t>julio</w:t>
      </w:r>
      <w:r w:rsidRPr="004D7D75">
        <w:rPr>
          <w:rFonts w:ascii="Calibri" w:eastAsia="Times New Roman" w:hAnsi="Calibri" w:cs="Times New Roman"/>
          <w:lang w:val="es-ES"/>
        </w:rPr>
        <w:t xml:space="preserve"> y el </w:t>
      </w:r>
      <w:r w:rsidR="00C6172C" w:rsidRPr="004D7D75">
        <w:rPr>
          <w:rFonts w:ascii="Calibri" w:eastAsia="Times New Roman" w:hAnsi="Calibri" w:cs="Times New Roman"/>
          <w:lang w:val="es-ES"/>
        </w:rPr>
        <w:t>30</w:t>
      </w:r>
      <w:r w:rsidRPr="004D7D75">
        <w:rPr>
          <w:rFonts w:ascii="Calibri" w:eastAsia="Times New Roman" w:hAnsi="Calibri" w:cs="Times New Roman"/>
          <w:lang w:val="es-ES"/>
        </w:rPr>
        <w:t xml:space="preserve"> de </w:t>
      </w:r>
      <w:r w:rsidR="00C6172C" w:rsidRPr="004D7D75">
        <w:rPr>
          <w:rFonts w:ascii="Calibri" w:eastAsia="Times New Roman" w:hAnsi="Calibri" w:cs="Times New Roman"/>
          <w:lang w:val="es-ES"/>
        </w:rPr>
        <w:t>septiembre</w:t>
      </w:r>
      <w:r w:rsidRPr="004D7D75">
        <w:rPr>
          <w:rFonts w:ascii="Calibri" w:eastAsia="Times New Roman" w:hAnsi="Calibri" w:cs="Times New Roman"/>
          <w:lang w:val="es-ES"/>
        </w:rPr>
        <w:t xml:space="preserve"> de 2020 (Aplicación </w:t>
      </w:r>
      <w:r w:rsidR="4C665143" w:rsidRPr="004D7D75">
        <w:rPr>
          <w:rFonts w:ascii="Calibri" w:eastAsia="Times New Roman" w:hAnsi="Calibri" w:cs="Times New Roman"/>
          <w:lang w:val="es-ES"/>
        </w:rPr>
        <w:t xml:space="preserve">a </w:t>
      </w:r>
      <w:r w:rsidRPr="004D7D75">
        <w:rPr>
          <w:rFonts w:ascii="Calibri" w:eastAsia="Times New Roman" w:hAnsi="Calibri" w:cs="Times New Roman"/>
          <w:lang w:val="es-ES"/>
        </w:rPr>
        <w:t xml:space="preserve">C2C </w:t>
      </w:r>
      <w:r w:rsidR="21718F72" w:rsidRPr="004D7D75">
        <w:rPr>
          <w:rFonts w:ascii="Calibri" w:eastAsia="Times New Roman" w:hAnsi="Calibri" w:cs="Times New Roman"/>
          <w:lang w:val="es-ES"/>
        </w:rPr>
        <w:t xml:space="preserve">debe </w:t>
      </w:r>
      <w:r w:rsidRPr="004D7D75">
        <w:rPr>
          <w:rFonts w:ascii="Calibri" w:eastAsia="Times New Roman" w:hAnsi="Calibri" w:cs="Times New Roman"/>
          <w:lang w:val="es-ES"/>
        </w:rPr>
        <w:t>recibirse en o antes de las 11:59 p.m. EST de la fecha final), estamos ofreciendo lo siguiente:</w:t>
      </w:r>
    </w:p>
    <w:p w14:paraId="6155B7F6" w14:textId="77777777" w:rsidR="00EC7F57" w:rsidRPr="003171C2" w:rsidRDefault="00EC7F57" w:rsidP="00F70E7D">
      <w:p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highlight w:val="yellow"/>
        </w:rPr>
      </w:pPr>
    </w:p>
    <w:p w14:paraId="12811857" w14:textId="427A3078" w:rsidR="003171C2" w:rsidRPr="003171C2" w:rsidRDefault="003171C2" w:rsidP="00F70E7D">
      <w:pPr>
        <w:numPr>
          <w:ilvl w:val="0"/>
          <w:numId w:val="11"/>
        </w:numPr>
        <w:shd w:val="clear" w:color="auto" w:fill="FFFFFF" w:themeFill="background1"/>
        <w:textAlignment w:val="baseline"/>
        <w:rPr>
          <w:rFonts w:ascii="Calibri" w:eastAsia="Times New Roman" w:hAnsi="Calibri" w:cs="Times New Roman"/>
          <w:lang w:val="es-ES"/>
        </w:rPr>
      </w:pPr>
      <w:r w:rsidRPr="4037EDCC">
        <w:rPr>
          <w:rFonts w:ascii="Calibri" w:eastAsia="Times New Roman" w:hAnsi="Calibri" w:cs="Times New Roman"/>
          <w:lang w:val="es-ES"/>
        </w:rPr>
        <w:t xml:space="preserve">Primeros dos meses de servicio </w:t>
      </w:r>
      <w:r w:rsidR="00C6172C" w:rsidRPr="4037EDCC">
        <w:rPr>
          <w:rFonts w:ascii="Calibri" w:eastAsia="Times New Roman" w:hAnsi="Calibri" w:cs="Times New Roman"/>
          <w:lang w:val="es-ES"/>
        </w:rPr>
        <w:t xml:space="preserve">de Connect2Compete </w:t>
      </w:r>
      <w:r w:rsidRPr="4037EDCC">
        <w:rPr>
          <w:rFonts w:ascii="Calibri" w:eastAsia="Times New Roman" w:hAnsi="Calibri" w:cs="Times New Roman"/>
          <w:lang w:val="es-ES"/>
        </w:rPr>
        <w:t>gratis, $9.95</w:t>
      </w:r>
      <w:r w:rsidR="00CD3B92" w:rsidRPr="4037EDCC">
        <w:rPr>
          <w:rFonts w:ascii="Calibri" w:eastAsia="Times New Roman" w:hAnsi="Calibri" w:cs="Times New Roman"/>
          <w:lang w:val="es-ES"/>
        </w:rPr>
        <w:t xml:space="preserve"> al </w:t>
      </w:r>
      <w:r w:rsidRPr="4037EDCC">
        <w:rPr>
          <w:rFonts w:ascii="Calibri" w:eastAsia="Times New Roman" w:hAnsi="Calibri" w:cs="Times New Roman"/>
          <w:lang w:val="es-ES"/>
        </w:rPr>
        <w:t xml:space="preserve">mes </w:t>
      </w:r>
      <w:r w:rsidR="00232B75" w:rsidRPr="4037EDCC">
        <w:rPr>
          <w:rFonts w:ascii="Calibri" w:eastAsia="Times New Roman" w:hAnsi="Calibri" w:cs="Times New Roman"/>
          <w:lang w:val="es-ES"/>
        </w:rPr>
        <w:t xml:space="preserve">de ahí en </w:t>
      </w:r>
      <w:r w:rsidR="00CD3B92" w:rsidRPr="4037EDCC">
        <w:rPr>
          <w:rFonts w:ascii="Calibri" w:eastAsia="Times New Roman" w:hAnsi="Calibri" w:cs="Times New Roman"/>
          <w:lang w:val="es-ES"/>
        </w:rPr>
        <w:t>adelante</w:t>
      </w:r>
    </w:p>
    <w:p w14:paraId="6F57E7EB" w14:textId="2D3CD202" w:rsidR="003171C2" w:rsidRPr="004D7D75" w:rsidRDefault="00CD3B92" w:rsidP="00F70E7D">
      <w:pPr>
        <w:numPr>
          <w:ilvl w:val="0"/>
          <w:numId w:val="11"/>
        </w:numPr>
        <w:shd w:val="clear" w:color="auto" w:fill="FFFFFF" w:themeFill="background1"/>
        <w:textAlignment w:val="baseline"/>
        <w:rPr>
          <w:rFonts w:ascii="Calibri" w:eastAsia="Times New Roman" w:hAnsi="Calibri" w:cs="Times New Roman"/>
          <w:lang w:val="es-ES"/>
        </w:rPr>
      </w:pPr>
      <w:r w:rsidRPr="004D7D75">
        <w:rPr>
          <w:rFonts w:ascii="Calibri" w:hAnsi="Calibri"/>
          <w:sz w:val="23"/>
          <w:szCs w:val="23"/>
          <w:lang w:val="es-ES"/>
        </w:rPr>
        <w:t>Primeros dos meses de a</w:t>
      </w:r>
      <w:r w:rsidR="004A7A53" w:rsidRPr="004D7D75">
        <w:rPr>
          <w:rFonts w:ascii="Calibri" w:hAnsi="Calibri"/>
          <w:sz w:val="23"/>
          <w:szCs w:val="23"/>
          <w:lang w:val="es-ES"/>
        </w:rPr>
        <w:t xml:space="preserve">yuda gratis por teléfono y soporte técnico remoto a través de </w:t>
      </w:r>
      <w:r w:rsidR="004A7A53" w:rsidRPr="004D7D75">
        <w:rPr>
          <w:rFonts w:ascii="Calibri" w:hAnsi="Calibri"/>
          <w:i/>
          <w:iCs/>
          <w:sz w:val="23"/>
          <w:szCs w:val="23"/>
          <w:lang w:val="es-ES"/>
        </w:rPr>
        <w:t xml:space="preserve">Cox Complete </w:t>
      </w:r>
      <w:proofErr w:type="spellStart"/>
      <w:r w:rsidR="004A7A53" w:rsidRPr="004D7D75">
        <w:rPr>
          <w:rFonts w:ascii="Calibri" w:hAnsi="Calibri"/>
          <w:i/>
          <w:iCs/>
          <w:sz w:val="23"/>
          <w:szCs w:val="23"/>
          <w:lang w:val="es-ES"/>
        </w:rPr>
        <w:t>Care</w:t>
      </w:r>
      <w:proofErr w:type="spellEnd"/>
      <w:r w:rsidR="004A7A53" w:rsidRPr="004D7D75">
        <w:rPr>
          <w:rFonts w:ascii="Calibri" w:hAnsi="Calibri"/>
          <w:sz w:val="23"/>
          <w:szCs w:val="23"/>
          <w:lang w:val="es-ES"/>
        </w:rPr>
        <w:t xml:space="preserve"> para </w:t>
      </w:r>
      <w:r w:rsidRPr="004D7D75">
        <w:rPr>
          <w:rFonts w:ascii="Calibri" w:hAnsi="Calibri"/>
          <w:sz w:val="23"/>
          <w:szCs w:val="23"/>
          <w:lang w:val="es-ES"/>
        </w:rPr>
        <w:t xml:space="preserve">brindarte </w:t>
      </w:r>
      <w:r w:rsidR="004A7A53" w:rsidRPr="004D7D75">
        <w:rPr>
          <w:rFonts w:ascii="Calibri" w:hAnsi="Calibri"/>
          <w:sz w:val="23"/>
          <w:szCs w:val="23"/>
          <w:lang w:val="es-ES"/>
        </w:rPr>
        <w:t xml:space="preserve">tranquilidad y ayuda con </w:t>
      </w:r>
      <w:r w:rsidRPr="004D7D75">
        <w:rPr>
          <w:rFonts w:ascii="Calibri" w:hAnsi="Calibri"/>
          <w:sz w:val="23"/>
          <w:szCs w:val="23"/>
          <w:lang w:val="es-ES"/>
        </w:rPr>
        <w:t xml:space="preserve">tus </w:t>
      </w:r>
      <w:r w:rsidR="004A7A53" w:rsidRPr="004D7D75">
        <w:rPr>
          <w:rFonts w:ascii="Calibri" w:hAnsi="Calibri"/>
          <w:sz w:val="23"/>
          <w:szCs w:val="23"/>
          <w:lang w:val="es-ES"/>
        </w:rPr>
        <w:t>necesidades tecnológicas</w:t>
      </w:r>
    </w:p>
    <w:p w14:paraId="3D3334F5" w14:textId="2AF65BA9" w:rsidR="003171C2" w:rsidRPr="0075123C" w:rsidRDefault="004D7D75" w:rsidP="00F70E7D">
      <w:pPr>
        <w:numPr>
          <w:ilvl w:val="0"/>
          <w:numId w:val="11"/>
        </w:numPr>
        <w:shd w:val="clear" w:color="auto" w:fill="FFFFFF" w:themeFill="background1"/>
        <w:textAlignment w:val="baseline"/>
        <w:rPr>
          <w:rFonts w:ascii="Calibri" w:eastAsia="Times New Roman" w:hAnsi="Calibri" w:cs="Times New Roman"/>
          <w:lang w:val="es-ES"/>
        </w:rPr>
      </w:pPr>
      <w:r>
        <w:rPr>
          <w:rFonts w:ascii="Calibri" w:eastAsia="Times New Roman" w:hAnsi="Calibri" w:cs="Times New Roman"/>
          <w:lang w:val="es-ES"/>
        </w:rPr>
        <w:t>Alquiler de e</w:t>
      </w:r>
      <w:r w:rsidR="003171C2" w:rsidRPr="4037EDCC">
        <w:rPr>
          <w:rFonts w:ascii="Calibri" w:eastAsia="Times New Roman" w:hAnsi="Calibri" w:cs="Times New Roman"/>
          <w:lang w:val="es-ES"/>
        </w:rPr>
        <w:t xml:space="preserve">quipo wifi para el hogar </w:t>
      </w:r>
      <w:r>
        <w:rPr>
          <w:rFonts w:ascii="Calibri" w:eastAsia="Times New Roman" w:hAnsi="Calibri" w:cs="Times New Roman"/>
          <w:lang w:val="es-ES"/>
        </w:rPr>
        <w:t>y sin</w:t>
      </w:r>
      <w:r w:rsidRPr="0075123C">
        <w:rPr>
          <w:rFonts w:ascii="Calibri" w:eastAsia="Times New Roman" w:hAnsi="Calibri" w:cs="Times New Roman"/>
          <w:lang w:val="es-ES"/>
        </w:rPr>
        <w:t xml:space="preserve"> cargos </w:t>
      </w:r>
      <w:r>
        <w:rPr>
          <w:rFonts w:ascii="Calibri" w:eastAsia="Times New Roman" w:hAnsi="Calibri" w:cs="Times New Roman"/>
          <w:lang w:val="es-ES"/>
        </w:rPr>
        <w:t>por instalación</w:t>
      </w:r>
    </w:p>
    <w:p w14:paraId="5D3EB1D8" w14:textId="3E1635A8" w:rsidR="0009682C" w:rsidRPr="003171C2" w:rsidRDefault="0009682C" w:rsidP="00F70E7D">
      <w:p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highlight w:val="yellow"/>
        </w:rPr>
      </w:pPr>
    </w:p>
    <w:p w14:paraId="5A5F575E" w14:textId="77777777" w:rsidR="003171C2" w:rsidRPr="00FF2BDE" w:rsidRDefault="003171C2" w:rsidP="00F70E7D">
      <w:pPr>
        <w:rPr>
          <w:rFonts w:eastAsia="Times New Roman" w:cstheme="minorHAnsi"/>
          <w:sz w:val="23"/>
          <w:szCs w:val="23"/>
        </w:rPr>
      </w:pPr>
      <w:r w:rsidRPr="008D21BA">
        <w:rPr>
          <w:rFonts w:eastAsia="Times New Roman" w:cstheme="minorHAnsi"/>
          <w:sz w:val="23"/>
          <w:szCs w:val="23"/>
          <w:lang w:val="es-ES"/>
        </w:rPr>
        <w:t xml:space="preserve">Cox </w:t>
      </w:r>
      <w:r>
        <w:rPr>
          <w:rFonts w:eastAsia="Times New Roman" w:cstheme="minorHAnsi"/>
          <w:sz w:val="23"/>
          <w:szCs w:val="23"/>
          <w:lang w:val="es-ES"/>
        </w:rPr>
        <w:t xml:space="preserve">también está trabajando con </w:t>
      </w:r>
      <w:proofErr w:type="spellStart"/>
      <w:r w:rsidRPr="008D21BA">
        <w:rPr>
          <w:rFonts w:eastAsia="Times New Roman" w:cstheme="minorHAnsi"/>
          <w:sz w:val="23"/>
          <w:szCs w:val="23"/>
          <w:lang w:val="es-ES"/>
        </w:rPr>
        <w:t>PCs</w:t>
      </w:r>
      <w:proofErr w:type="spellEnd"/>
      <w:r w:rsidRPr="008D21BA">
        <w:rPr>
          <w:rFonts w:eastAsia="Times New Roman" w:cstheme="minorHAnsi"/>
          <w:sz w:val="23"/>
          <w:szCs w:val="23"/>
          <w:lang w:val="es-ES"/>
        </w:rPr>
        <w:t xml:space="preserve"> </w:t>
      </w:r>
      <w:proofErr w:type="spellStart"/>
      <w:r w:rsidRPr="008D21BA">
        <w:rPr>
          <w:rFonts w:eastAsia="Times New Roman" w:cstheme="minorHAnsi"/>
          <w:sz w:val="23"/>
          <w:szCs w:val="23"/>
          <w:lang w:val="es-ES"/>
        </w:rPr>
        <w:t>for</w:t>
      </w:r>
      <w:proofErr w:type="spellEnd"/>
      <w:r w:rsidRPr="008D21BA">
        <w:rPr>
          <w:rFonts w:eastAsia="Times New Roman" w:cstheme="minorHAnsi"/>
          <w:sz w:val="23"/>
          <w:szCs w:val="23"/>
          <w:lang w:val="es-ES"/>
        </w:rPr>
        <w:t xml:space="preserve"> People </w:t>
      </w:r>
      <w:r>
        <w:rPr>
          <w:rFonts w:eastAsia="Times New Roman" w:cstheme="minorHAnsi"/>
          <w:sz w:val="23"/>
          <w:szCs w:val="23"/>
          <w:lang w:val="es-ES"/>
        </w:rPr>
        <w:t>para proveer computadoras renovadas con descuento para las familias elegibles</w:t>
      </w:r>
      <w:r w:rsidRPr="008D21BA">
        <w:rPr>
          <w:rFonts w:eastAsia="Times New Roman" w:cstheme="minorHAnsi"/>
          <w:sz w:val="23"/>
          <w:szCs w:val="23"/>
          <w:lang w:val="es-ES"/>
        </w:rPr>
        <w:t xml:space="preserve">. </w:t>
      </w:r>
      <w:proofErr w:type="spellStart"/>
      <w:r w:rsidRPr="00FF2BDE">
        <w:rPr>
          <w:rFonts w:eastAsia="Times New Roman" w:cstheme="minorHAnsi"/>
          <w:sz w:val="23"/>
          <w:szCs w:val="23"/>
        </w:rPr>
        <w:t>Visita</w:t>
      </w:r>
      <w:proofErr w:type="spellEnd"/>
      <w:r w:rsidRPr="00FF2BDE">
        <w:rPr>
          <w:rFonts w:eastAsia="Times New Roman" w:cstheme="minorHAnsi"/>
          <w:sz w:val="23"/>
          <w:szCs w:val="23"/>
        </w:rPr>
        <w:t xml:space="preserve"> </w:t>
      </w:r>
      <w:hyperlink r:id="rId11" w:anchor="c2cLeavingCoxDomainNotification" w:tgtFrame="modal" w:tooltip="c2cLeavingCoxDomainNotification" w:history="1">
        <w:r w:rsidRPr="00FF2BDE">
          <w:rPr>
            <w:rFonts w:eastAsia="Times New Roman" w:cstheme="minorHAnsi"/>
            <w:color w:val="285A93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https://cox.pcsrefurbished.com</w:t>
        </w:r>
      </w:hyperlink>
      <w:r w:rsidRPr="00FF2BDE">
        <w:rPr>
          <w:rFonts w:eastAsia="Times New Roman" w:cstheme="minorHAnsi"/>
          <w:sz w:val="23"/>
          <w:szCs w:val="23"/>
        </w:rPr>
        <w:t xml:space="preserve"> </w:t>
      </w:r>
    </w:p>
    <w:p w14:paraId="7C8A319F" w14:textId="77777777" w:rsidR="002766ED" w:rsidRPr="003171C2" w:rsidRDefault="002766ED" w:rsidP="00F70E7D">
      <w:pPr>
        <w:spacing w:after="150"/>
        <w:rPr>
          <w:rFonts w:ascii="Arial" w:eastAsia="Times New Roman" w:hAnsi="Arial" w:cs="Arial"/>
          <w:color w:val="000000"/>
          <w:sz w:val="20"/>
          <w:szCs w:val="20"/>
          <w:highlight w:val="yellow"/>
        </w:rPr>
      </w:pPr>
    </w:p>
    <w:p w14:paraId="6B0F4FFF" w14:textId="77777777" w:rsidR="003171C2" w:rsidRPr="00B570AD" w:rsidRDefault="003171C2" w:rsidP="00F70E7D">
      <w:pPr>
        <w:rPr>
          <w:rFonts w:ascii="Arial" w:eastAsia="Times New Roman" w:hAnsi="Arial" w:cs="Arial"/>
          <w:color w:val="0070C0"/>
          <w:sz w:val="28"/>
          <w:szCs w:val="28"/>
          <w:lang w:val="es-ES"/>
        </w:rPr>
      </w:pPr>
      <w:r w:rsidRPr="00B570AD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Proceso de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P</w:t>
      </w:r>
      <w:r w:rsidRPr="00B570AD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edido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A</w:t>
      </w:r>
      <w:r w:rsidRPr="00B570AD">
        <w:rPr>
          <w:rFonts w:ascii="Arial" w:eastAsia="Times New Roman" w:hAnsi="Arial" w:cs="Arial"/>
          <w:color w:val="0070C0"/>
          <w:sz w:val="28"/>
          <w:szCs w:val="28"/>
          <w:lang w:val="es-ES"/>
        </w:rPr>
        <w:t>celerado</w:t>
      </w:r>
    </w:p>
    <w:p w14:paraId="1A3DB83B" w14:textId="77777777" w:rsidR="003171C2" w:rsidRPr="00B570AD" w:rsidRDefault="003171C2" w:rsidP="00F70E7D">
      <w:pPr>
        <w:rPr>
          <w:rFonts w:eastAsia="Times New Roman" w:cstheme="minorHAnsi"/>
          <w:sz w:val="23"/>
          <w:szCs w:val="23"/>
          <w:lang w:val="es-ES"/>
        </w:rPr>
      </w:pPr>
      <w:r w:rsidRPr="00B570AD">
        <w:rPr>
          <w:rFonts w:eastAsia="Times New Roman" w:cstheme="minorHAnsi"/>
          <w:sz w:val="23"/>
          <w:szCs w:val="23"/>
          <w:lang w:val="es-ES"/>
        </w:rPr>
        <w:t>Cox puede trabajar con</w:t>
      </w:r>
      <w:r>
        <w:rPr>
          <w:rFonts w:eastAsia="Times New Roman" w:cstheme="minorHAnsi"/>
          <w:sz w:val="23"/>
          <w:szCs w:val="23"/>
          <w:lang w:val="es-ES"/>
        </w:rPr>
        <w:t>tigo</w:t>
      </w:r>
      <w:r w:rsidRPr="00B570AD">
        <w:rPr>
          <w:rFonts w:eastAsia="Times New Roman" w:cstheme="minorHAnsi"/>
          <w:sz w:val="23"/>
          <w:szCs w:val="23"/>
          <w:lang w:val="es-ES"/>
        </w:rPr>
        <w:t xml:space="preserve"> para brindarte un proceso </w:t>
      </w:r>
      <w:r>
        <w:rPr>
          <w:rFonts w:eastAsia="Times New Roman" w:cstheme="minorHAnsi"/>
          <w:sz w:val="23"/>
          <w:szCs w:val="23"/>
          <w:lang w:val="es-ES"/>
        </w:rPr>
        <w:t>acelerado para ordenar el servicio, lo cual permitirá a las familias que hayas identificado a solicitarlo rápidamente sin tener que proveer información adicional.</w:t>
      </w:r>
    </w:p>
    <w:p w14:paraId="061B7C2D" w14:textId="77777777" w:rsidR="00F70E7D" w:rsidRDefault="00F70E7D" w:rsidP="00F70E7D">
      <w:pPr>
        <w:rPr>
          <w:rFonts w:eastAsia="Times New Roman" w:cstheme="minorHAnsi"/>
          <w:sz w:val="23"/>
          <w:szCs w:val="23"/>
        </w:rPr>
      </w:pPr>
    </w:p>
    <w:p w14:paraId="60414A72" w14:textId="2FC72677" w:rsidR="003171C2" w:rsidRPr="00B570AD" w:rsidRDefault="003171C2" w:rsidP="00F70E7D">
      <w:pPr>
        <w:rPr>
          <w:rFonts w:ascii="Arial" w:eastAsia="Times New Roman" w:hAnsi="Arial" w:cs="Arial"/>
          <w:color w:val="00D258"/>
          <w:sz w:val="23"/>
          <w:szCs w:val="23"/>
          <w:lang w:val="es-ES"/>
        </w:rPr>
      </w:pPr>
      <w:r w:rsidRPr="00B570AD">
        <w:rPr>
          <w:rFonts w:eastAsia="Times New Roman" w:cstheme="minorHAnsi"/>
          <w:sz w:val="23"/>
          <w:szCs w:val="23"/>
          <w:lang w:val="es-ES"/>
        </w:rPr>
        <w:t>Para participar:</w:t>
      </w:r>
    </w:p>
    <w:p w14:paraId="00389E62" w14:textId="0FFB4344" w:rsidR="003171C2" w:rsidRPr="004D7D75" w:rsidRDefault="003171C2" w:rsidP="00F70E7D">
      <w:pPr>
        <w:numPr>
          <w:ilvl w:val="0"/>
          <w:numId w:val="13"/>
        </w:num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lang w:val="es-ES"/>
        </w:rPr>
      </w:pPr>
      <w:r w:rsidRPr="004D7D75">
        <w:rPr>
          <w:rFonts w:ascii="Calibri" w:eastAsia="Times New Roman" w:hAnsi="Calibri" w:cs="Times New Roman"/>
          <w:sz w:val="23"/>
          <w:szCs w:val="23"/>
          <w:lang w:val="es-ES"/>
        </w:rPr>
        <w:t xml:space="preserve">Usa el documento de Excel adjunto para recopilar una lista de las direcciones de las familias (no se permiten direcciones con P.O. Box) en tu escuela </w:t>
      </w:r>
      <w:r w:rsidR="004A7A53" w:rsidRPr="004D7D75">
        <w:rPr>
          <w:rFonts w:ascii="Calibri" w:eastAsia="Times New Roman" w:hAnsi="Calibri" w:cs="Times New Roman"/>
          <w:sz w:val="23"/>
          <w:szCs w:val="23"/>
          <w:lang w:val="es-ES"/>
        </w:rPr>
        <w:t xml:space="preserve">que </w:t>
      </w:r>
      <w:r w:rsidR="004A7A53" w:rsidRPr="004D7D75">
        <w:rPr>
          <w:rFonts w:ascii="Calibri" w:eastAsia="Times New Roman" w:hAnsi="Calibri" w:cs="Times New Roman"/>
          <w:b/>
          <w:sz w:val="23"/>
          <w:szCs w:val="23"/>
          <w:u w:val="single"/>
          <w:lang w:val="es-ES"/>
        </w:rPr>
        <w:t>han sido aprobad</w:t>
      </w:r>
      <w:r w:rsidR="00CD3B92" w:rsidRPr="004D7D75">
        <w:rPr>
          <w:rFonts w:ascii="Calibri" w:eastAsia="Times New Roman" w:hAnsi="Calibri" w:cs="Times New Roman"/>
          <w:b/>
          <w:sz w:val="23"/>
          <w:szCs w:val="23"/>
          <w:u w:val="single"/>
          <w:lang w:val="es-ES"/>
        </w:rPr>
        <w:t>a</w:t>
      </w:r>
      <w:r w:rsidR="004A7A53" w:rsidRPr="004D7D75">
        <w:rPr>
          <w:rFonts w:ascii="Calibri" w:eastAsia="Times New Roman" w:hAnsi="Calibri" w:cs="Times New Roman"/>
          <w:b/>
          <w:sz w:val="23"/>
          <w:szCs w:val="23"/>
          <w:u w:val="single"/>
          <w:lang w:val="es-ES"/>
        </w:rPr>
        <w:t xml:space="preserve">s a recibir almuerzos gratis o a un costo reducido a través del </w:t>
      </w:r>
      <w:r w:rsidR="004A7A53" w:rsidRPr="004D7D75">
        <w:rPr>
          <w:rFonts w:cstheme="minorHAnsi"/>
          <w:b/>
          <w:color w:val="000000"/>
          <w:sz w:val="23"/>
          <w:szCs w:val="23"/>
          <w:u w:val="single"/>
          <w:lang w:val="es-ES"/>
        </w:rPr>
        <w:t>Programa Nacional de Almuerzos Escolares</w:t>
      </w:r>
      <w:r w:rsidRPr="004D7D75">
        <w:rPr>
          <w:rFonts w:ascii="Calibri" w:eastAsia="Times New Roman" w:hAnsi="Calibri" w:cs="Times New Roman"/>
          <w:sz w:val="23"/>
          <w:szCs w:val="23"/>
          <w:lang w:val="es-ES"/>
        </w:rPr>
        <w:t xml:space="preserve"> y que hayan mostrado interés en inscribirse. Nota: Por favor no proporciones ninguna información personal como nombres o direcciones de correo electrónico.</w:t>
      </w:r>
    </w:p>
    <w:p w14:paraId="3BB46EFD" w14:textId="3FBCA9B4" w:rsidR="004A7A53" w:rsidRPr="004D7D75" w:rsidRDefault="004A7A53" w:rsidP="00F70E7D">
      <w:pPr>
        <w:numPr>
          <w:ilvl w:val="0"/>
          <w:numId w:val="13"/>
        </w:numPr>
        <w:shd w:val="clear" w:color="auto" w:fill="FFFFFF" w:themeFill="background1"/>
        <w:textAlignment w:val="baseline"/>
        <w:rPr>
          <w:rFonts w:ascii="Calibri" w:eastAsia="Times New Roman" w:hAnsi="Calibri" w:cs="Times New Roman"/>
          <w:sz w:val="23"/>
          <w:szCs w:val="23"/>
          <w:lang w:val="es-ES"/>
        </w:rPr>
      </w:pPr>
      <w:r w:rsidRPr="004D7D75">
        <w:rPr>
          <w:rFonts w:ascii="Calibri" w:eastAsia="Times New Roman" w:hAnsi="Calibri" w:cs="Times New Roman"/>
          <w:sz w:val="23"/>
          <w:szCs w:val="23"/>
          <w:lang w:val="es-ES"/>
        </w:rPr>
        <w:t xml:space="preserve">Las listas de escuelas de Provisión de Elegibilidad Comunitaria o Provisión 2 no son elegibles para </w:t>
      </w:r>
      <w:r w:rsidR="7DF10BED" w:rsidRPr="004D7D75">
        <w:rPr>
          <w:rFonts w:ascii="Calibri" w:eastAsia="Times New Roman" w:hAnsi="Calibri" w:cs="Times New Roman"/>
          <w:sz w:val="23"/>
          <w:szCs w:val="23"/>
          <w:lang w:val="es-ES"/>
        </w:rPr>
        <w:t xml:space="preserve">el </w:t>
      </w:r>
      <w:r w:rsidRPr="004D7D75">
        <w:rPr>
          <w:rFonts w:ascii="Calibri" w:eastAsia="Times New Roman" w:hAnsi="Calibri" w:cs="Times New Roman"/>
          <w:sz w:val="23"/>
          <w:szCs w:val="23"/>
          <w:lang w:val="es-ES"/>
        </w:rPr>
        <w:t>proceso de pedido acelerado</w:t>
      </w:r>
    </w:p>
    <w:p w14:paraId="1917B3C6" w14:textId="77777777" w:rsidR="003171C2" w:rsidRPr="00B570AD" w:rsidRDefault="003171C2" w:rsidP="00F70E7D">
      <w:pPr>
        <w:numPr>
          <w:ilvl w:val="0"/>
          <w:numId w:val="13"/>
        </w:num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lang w:val="es-ES"/>
        </w:rPr>
      </w:pPr>
      <w:r w:rsidRPr="00B570AD">
        <w:rPr>
          <w:rFonts w:ascii="Calibri" w:eastAsia="Times New Roman" w:hAnsi="Calibri" w:cs="Times New Roman"/>
          <w:sz w:val="23"/>
          <w:szCs w:val="23"/>
          <w:lang w:val="es-ES"/>
        </w:rPr>
        <w:t xml:space="preserve">Envía una lista de las familias precalificadas a </w:t>
      </w:r>
      <w:hyperlink r:id="rId12" w:history="1">
        <w:r w:rsidRPr="00B570AD">
          <w:rPr>
            <w:rStyle w:val="Hyperlink"/>
            <w:rFonts w:ascii="Calibri" w:eastAsia="Times New Roman" w:hAnsi="Calibri" w:cs="Times New Roman"/>
            <w:sz w:val="23"/>
            <w:szCs w:val="23"/>
            <w:lang w:val="es-ES"/>
          </w:rPr>
          <w:t>connectnow@cox.com</w:t>
        </w:r>
      </w:hyperlink>
      <w:bookmarkStart w:id="0" w:name="_GoBack"/>
      <w:bookmarkEnd w:id="0"/>
    </w:p>
    <w:p w14:paraId="6F7EA4D2" w14:textId="7BC2D72B" w:rsidR="00D41729" w:rsidRPr="00F70E7D" w:rsidRDefault="00C6172C" w:rsidP="00F70E7D">
      <w:pPr>
        <w:numPr>
          <w:ilvl w:val="0"/>
          <w:numId w:val="13"/>
        </w:num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lang w:val="es-ES"/>
        </w:rPr>
      </w:pPr>
      <w:r w:rsidRPr="004C2040">
        <w:rPr>
          <w:rFonts w:ascii="Calibri" w:eastAsia="Times New Roman" w:hAnsi="Calibri" w:cs="Times New Roman"/>
          <w:sz w:val="23"/>
          <w:szCs w:val="23"/>
          <w:lang w:val="es-ES"/>
        </w:rPr>
        <w:lastRenderedPageBreak/>
        <w:t xml:space="preserve">Cox verificará que se le pueda brindar el servicio a las direcciones indicadas y las anotará como </w:t>
      </w:r>
      <w:proofErr w:type="spellStart"/>
      <w:r w:rsidRPr="004C2040">
        <w:rPr>
          <w:rFonts w:ascii="Calibri" w:eastAsia="Times New Roman" w:hAnsi="Calibri" w:cs="Times New Roman"/>
          <w:sz w:val="23"/>
          <w:szCs w:val="23"/>
          <w:lang w:val="es-ES"/>
        </w:rPr>
        <w:t>preaprobadas</w:t>
      </w:r>
      <w:proofErr w:type="spellEnd"/>
      <w:r w:rsidRPr="004C2040">
        <w:rPr>
          <w:rFonts w:ascii="Calibri" w:eastAsia="Times New Roman" w:hAnsi="Calibri" w:cs="Times New Roman"/>
          <w:sz w:val="23"/>
          <w:szCs w:val="23"/>
          <w:lang w:val="es-ES"/>
        </w:rPr>
        <w:t>.</w:t>
      </w:r>
    </w:p>
    <w:p w14:paraId="05255EBE" w14:textId="729ED833" w:rsidR="00C6172C" w:rsidRPr="00B570AD" w:rsidRDefault="00C6172C" w:rsidP="00F70E7D">
      <w:pPr>
        <w:numPr>
          <w:ilvl w:val="0"/>
          <w:numId w:val="13"/>
        </w:num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  <w:lang w:val="es-ES"/>
        </w:rPr>
      </w:pPr>
      <w:r w:rsidRPr="00B570AD">
        <w:rPr>
          <w:rFonts w:ascii="Calibri" w:eastAsia="Times New Roman" w:hAnsi="Calibri" w:cs="Times New Roman"/>
          <w:sz w:val="23"/>
          <w:szCs w:val="23"/>
          <w:lang w:val="es-ES"/>
        </w:rPr>
        <w:t>El administrador de la es</w:t>
      </w:r>
      <w:r>
        <w:rPr>
          <w:rFonts w:ascii="Calibri" w:eastAsia="Times New Roman" w:hAnsi="Calibri" w:cs="Times New Roman"/>
          <w:sz w:val="23"/>
          <w:szCs w:val="23"/>
          <w:lang w:val="es-ES"/>
        </w:rPr>
        <w:t>cuela recibirá notificación a través de un</w:t>
      </w:r>
      <w:r w:rsidRPr="00B570AD">
        <w:rPr>
          <w:rFonts w:ascii="Calibri" w:eastAsia="Times New Roman" w:hAnsi="Calibri" w:cs="Times New Roman"/>
          <w:sz w:val="23"/>
          <w:szCs w:val="23"/>
          <w:lang w:val="es-ES"/>
        </w:rPr>
        <w:t xml:space="preserve"> </w:t>
      </w:r>
      <w:r w:rsidR="00CD3B92">
        <w:rPr>
          <w:rFonts w:ascii="Calibri" w:eastAsia="Times New Roman" w:hAnsi="Calibri" w:cs="Times New Roman"/>
          <w:i/>
          <w:sz w:val="23"/>
          <w:szCs w:val="23"/>
          <w:lang w:val="es-ES"/>
        </w:rPr>
        <w:t>email</w:t>
      </w:r>
      <w:r w:rsidRPr="00B570AD">
        <w:rPr>
          <w:rFonts w:ascii="Calibri" w:eastAsia="Times New Roman" w:hAnsi="Calibri" w:cs="Times New Roman"/>
          <w:sz w:val="23"/>
          <w:szCs w:val="23"/>
          <w:lang w:val="es-ES"/>
        </w:rPr>
        <w:t xml:space="preserve"> de Connect Now.</w:t>
      </w:r>
    </w:p>
    <w:p w14:paraId="2C05BB60" w14:textId="77777777" w:rsidR="00C6172C" w:rsidRPr="00B570AD" w:rsidRDefault="00C6172C" w:rsidP="00F70E7D">
      <w:pPr>
        <w:numPr>
          <w:ilvl w:val="0"/>
          <w:numId w:val="13"/>
        </w:numPr>
        <w:shd w:val="clear" w:color="auto" w:fill="FFFFFF"/>
        <w:textAlignment w:val="baseline"/>
        <w:rPr>
          <w:rFonts w:ascii="Calibri" w:eastAsia="Times New Roman" w:hAnsi="Calibri" w:cs="Times New Roman"/>
          <w:lang w:val="es-ES"/>
        </w:rPr>
      </w:pPr>
      <w:r>
        <w:rPr>
          <w:rFonts w:ascii="Calibri" w:eastAsia="Times New Roman" w:hAnsi="Calibri" w:cs="Times New Roman"/>
          <w:sz w:val="23"/>
          <w:szCs w:val="23"/>
          <w:lang w:val="es-ES"/>
        </w:rPr>
        <w:t xml:space="preserve">El administrador de la escuela </w:t>
      </w:r>
      <w:proofErr w:type="gramStart"/>
      <w:r>
        <w:rPr>
          <w:rFonts w:ascii="Calibri" w:eastAsia="Times New Roman" w:hAnsi="Calibri" w:cs="Times New Roman"/>
          <w:sz w:val="23"/>
          <w:szCs w:val="23"/>
          <w:lang w:val="es-ES"/>
        </w:rPr>
        <w:t>le</w:t>
      </w:r>
      <w:proofErr w:type="gramEnd"/>
      <w:r>
        <w:rPr>
          <w:rFonts w:ascii="Calibri" w:eastAsia="Times New Roman" w:hAnsi="Calibri" w:cs="Times New Roman"/>
          <w:sz w:val="23"/>
          <w:szCs w:val="23"/>
          <w:lang w:val="es-ES"/>
        </w:rPr>
        <w:t xml:space="preserve"> indicará a las familias que completen la solicitud </w:t>
      </w:r>
      <w:r w:rsidRPr="00E24C67">
        <w:rPr>
          <w:rFonts w:ascii="Calibri" w:eastAsia="Times New Roman" w:hAnsi="Calibri" w:cs="Times New Roman"/>
          <w:i/>
          <w:sz w:val="23"/>
          <w:szCs w:val="23"/>
          <w:lang w:val="es-ES"/>
        </w:rPr>
        <w:t>online</w:t>
      </w:r>
      <w:r>
        <w:rPr>
          <w:rFonts w:ascii="Calibri" w:eastAsia="Times New Roman" w:hAnsi="Calibri" w:cs="Times New Roman"/>
          <w:sz w:val="23"/>
          <w:szCs w:val="23"/>
          <w:lang w:val="es-ES"/>
        </w:rPr>
        <w:t xml:space="preserve"> en: </w:t>
      </w:r>
      <w:hyperlink r:id="rId13" w:history="1">
        <w:r w:rsidRPr="00B570AD">
          <w:rPr>
            <w:rStyle w:val="Hyperlink"/>
            <w:rFonts w:ascii="Calibri" w:eastAsia="Times New Roman" w:hAnsi="Calibri" w:cs="Times New Roman"/>
            <w:sz w:val="23"/>
            <w:szCs w:val="23"/>
            <w:lang w:val="es-ES"/>
          </w:rPr>
          <w:t>www.cox.com/c2c</w:t>
        </w:r>
      </w:hyperlink>
      <w:r w:rsidRPr="00B570AD">
        <w:rPr>
          <w:rFonts w:ascii="Calibri" w:eastAsia="Times New Roman" w:hAnsi="Calibri" w:cs="Times New Roman"/>
          <w:lang w:val="es-ES"/>
        </w:rPr>
        <w:t xml:space="preserve"> </w:t>
      </w:r>
    </w:p>
    <w:p w14:paraId="608E1457" w14:textId="6BE11351" w:rsidR="002B71AE" w:rsidRPr="003171C2" w:rsidRDefault="00AE243B" w:rsidP="00F70E7D">
      <w:pPr>
        <w:shd w:val="clear" w:color="auto" w:fill="FFFFFF"/>
        <w:ind w:left="720"/>
        <w:textAlignment w:val="baseline"/>
        <w:rPr>
          <w:rFonts w:ascii="Calibri" w:eastAsia="Times New Roman" w:hAnsi="Calibri" w:cs="Times New Roman"/>
          <w:highlight w:val="yellow"/>
        </w:rPr>
      </w:pPr>
      <w:r w:rsidRPr="003171C2">
        <w:rPr>
          <w:rFonts w:ascii="Calibri" w:eastAsia="Times New Roman" w:hAnsi="Calibri" w:cs="Times New Roman"/>
          <w:highlight w:val="yellow"/>
        </w:rPr>
        <w:br/>
      </w:r>
    </w:p>
    <w:p w14:paraId="4F0FC460" w14:textId="77777777" w:rsidR="00C6172C" w:rsidRPr="00425C9F" w:rsidRDefault="00C6172C" w:rsidP="00F70E7D">
      <w:pPr>
        <w:rPr>
          <w:rFonts w:ascii="Calibri" w:eastAsia="Times New Roman" w:hAnsi="Calibri" w:cs="Calibri"/>
          <w:color w:val="0070C0"/>
          <w:sz w:val="22"/>
          <w:szCs w:val="22"/>
          <w:lang w:val="es-ES"/>
        </w:rPr>
      </w:pPr>
      <w:r w:rsidRPr="00425C9F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Proceso de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P</w:t>
      </w:r>
      <w:r w:rsidRPr="00425C9F">
        <w:rPr>
          <w:rFonts w:ascii="Arial" w:eastAsia="Times New Roman" w:hAnsi="Arial" w:cs="Arial"/>
          <w:color w:val="0070C0"/>
          <w:sz w:val="28"/>
          <w:szCs w:val="28"/>
          <w:lang w:val="es-ES"/>
        </w:rPr>
        <w:t xml:space="preserve">edido </w:t>
      </w:r>
      <w:r>
        <w:rPr>
          <w:rFonts w:ascii="Arial" w:eastAsia="Times New Roman" w:hAnsi="Arial" w:cs="Arial"/>
          <w:color w:val="0070C0"/>
          <w:sz w:val="28"/>
          <w:szCs w:val="28"/>
          <w:lang w:val="es-ES"/>
        </w:rPr>
        <w:t>E</w:t>
      </w:r>
      <w:r w:rsidRPr="00425C9F">
        <w:rPr>
          <w:rFonts w:ascii="Arial" w:eastAsia="Times New Roman" w:hAnsi="Arial" w:cs="Arial"/>
          <w:color w:val="0070C0"/>
          <w:sz w:val="28"/>
          <w:szCs w:val="28"/>
          <w:lang w:val="es-ES"/>
        </w:rPr>
        <w:t>stándar</w:t>
      </w:r>
    </w:p>
    <w:p w14:paraId="3EA73567" w14:textId="77777777" w:rsidR="00C6172C" w:rsidRPr="00E24C67" w:rsidRDefault="00C6172C" w:rsidP="00F70E7D">
      <w:pPr>
        <w:numPr>
          <w:ilvl w:val="0"/>
          <w:numId w:val="4"/>
        </w:numPr>
        <w:ind w:left="450"/>
        <w:rPr>
          <w:rFonts w:eastAsia="Times New Roman" w:cstheme="minorHAnsi"/>
          <w:color w:val="000000"/>
          <w:sz w:val="23"/>
          <w:szCs w:val="23"/>
          <w:lang w:val="es-ES"/>
        </w:rPr>
      </w:pPr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Las familias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deben</w:t>
      </w:r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 completar la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solicitud</w:t>
      </w:r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 </w:t>
      </w:r>
      <w:r w:rsidRPr="00E24C67">
        <w:rPr>
          <w:rFonts w:eastAsia="Times New Roman" w:cstheme="minorHAnsi"/>
          <w:i/>
          <w:color w:val="000000"/>
          <w:sz w:val="23"/>
          <w:szCs w:val="23"/>
          <w:lang w:val="es-ES"/>
        </w:rPr>
        <w:t>online</w:t>
      </w:r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 en </w:t>
      </w:r>
      <w:hyperlink r:id="rId14" w:history="1">
        <w:r w:rsidRPr="00FF2BDE">
          <w:rPr>
            <w:rStyle w:val="Hyperlink"/>
            <w:rFonts w:eastAsia="Times New Roman" w:cstheme="minorHAnsi"/>
            <w:sz w:val="23"/>
            <w:szCs w:val="23"/>
            <w:shd w:val="clear" w:color="auto" w:fill="FFFFFF"/>
            <w:lang w:val="es-PR"/>
          </w:rPr>
          <w:t>www.cox.com/c2c</w:t>
        </w:r>
        <w:r w:rsidRPr="00FF2BDE">
          <w:rPr>
            <w:rStyle w:val="Hyperlink"/>
            <w:rFonts w:eastAsia="Times New Roman" w:cstheme="minorHAnsi"/>
            <w:b/>
            <w:bCs/>
            <w:sz w:val="23"/>
            <w:szCs w:val="23"/>
            <w:shd w:val="clear" w:color="auto" w:fill="FFFFFF"/>
            <w:lang w:val="es-PR"/>
          </w:rPr>
          <w:t> </w:t>
        </w:r>
      </w:hyperlink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para ser elegibles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>al</w:t>
      </w:r>
      <w:r w:rsidRPr="00E24C67">
        <w:rPr>
          <w:rFonts w:eastAsia="Times New Roman" w:cstheme="minorHAnsi"/>
          <w:color w:val="000000"/>
          <w:sz w:val="23"/>
          <w:szCs w:val="23"/>
          <w:lang w:val="es-ES"/>
        </w:rPr>
        <w:t xml:space="preserve"> programa. 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 xml:space="preserve">Se </w:t>
      </w:r>
      <w:r>
        <w:rPr>
          <w:rFonts w:eastAsia="Times New Roman" w:cstheme="minorHAnsi"/>
          <w:b/>
          <w:color w:val="000000"/>
          <w:sz w:val="23"/>
          <w:szCs w:val="23"/>
          <w:u w:val="single"/>
          <w:lang w:val="es-ES"/>
        </w:rPr>
        <w:t>podría requerir</w:t>
      </w:r>
      <w:r>
        <w:rPr>
          <w:rFonts w:eastAsia="Times New Roman" w:cstheme="minorHAnsi"/>
          <w:color w:val="000000"/>
          <w:sz w:val="23"/>
          <w:szCs w:val="23"/>
          <w:lang w:val="es-ES"/>
        </w:rPr>
        <w:t xml:space="preserve"> que las familias presenten comprobante de elegibilidad.  </w:t>
      </w:r>
    </w:p>
    <w:p w14:paraId="7701AD48" w14:textId="7CC580C2" w:rsidR="00CF3E50" w:rsidRPr="003171C2" w:rsidRDefault="00F70E7D" w:rsidP="00F70E7D">
      <w:pPr>
        <w:ind w:left="450"/>
        <w:rPr>
          <w:rFonts w:eastAsia="Times New Roman" w:cstheme="minorHAnsi"/>
          <w:color w:val="000000"/>
          <w:sz w:val="23"/>
          <w:szCs w:val="23"/>
          <w:highlight w:val="yellow"/>
        </w:rPr>
      </w:pPr>
    </w:p>
    <w:sectPr w:rsidR="00CF3E50" w:rsidRPr="003171C2" w:rsidSect="00D41729">
      <w:headerReference w:type="defaul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36EAC" w14:textId="77777777" w:rsidR="00825C2B" w:rsidRDefault="00825C2B" w:rsidP="00AE243B">
      <w:r>
        <w:separator/>
      </w:r>
    </w:p>
  </w:endnote>
  <w:endnote w:type="continuationSeparator" w:id="0">
    <w:p w14:paraId="4D22BFC4" w14:textId="77777777" w:rsidR="00825C2B" w:rsidRDefault="00825C2B" w:rsidP="00AE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E80D4" w14:textId="77777777" w:rsidR="00825C2B" w:rsidRDefault="00825C2B" w:rsidP="00AE243B">
      <w:r>
        <w:separator/>
      </w:r>
    </w:p>
  </w:footnote>
  <w:footnote w:type="continuationSeparator" w:id="0">
    <w:p w14:paraId="5C61F2EE" w14:textId="77777777" w:rsidR="00825C2B" w:rsidRDefault="00825C2B" w:rsidP="00AE2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74B5" w14:textId="4C0936DF" w:rsidR="00AE243B" w:rsidRDefault="00AE243B" w:rsidP="00AE243B">
    <w:pPr>
      <w:pStyle w:val="Header"/>
      <w:ind w:left="2160"/>
    </w:pPr>
    <w:r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188AE0AE" wp14:editId="321D6F40">
          <wp:simplePos x="0" y="0"/>
          <wp:positionH relativeFrom="column">
            <wp:posOffset>3793490</wp:posOffset>
          </wp:positionH>
          <wp:positionV relativeFrom="paragraph">
            <wp:posOffset>-154737</wp:posOffset>
          </wp:positionV>
          <wp:extent cx="2743200" cy="365760"/>
          <wp:effectExtent l="0" t="0" r="0" b="0"/>
          <wp:wrapThrough wrapText="bothSides">
            <wp:wrapPolygon edited="0">
              <wp:start x="900" y="4500"/>
              <wp:lineTo x="600" y="9750"/>
              <wp:lineTo x="900" y="16500"/>
              <wp:lineTo x="16800" y="19500"/>
              <wp:lineTo x="17300" y="19500"/>
              <wp:lineTo x="21000" y="16500"/>
              <wp:lineTo x="20800" y="6000"/>
              <wp:lineTo x="14200" y="4500"/>
              <wp:lineTo x="900" y="4500"/>
            </wp:wrapPolygon>
          </wp:wrapThrough>
          <wp:docPr id="2" name="Picture 2" descr="Cox C2C_4C_Logo_Hor_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x C2C_4C_Logo_Hor_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3"/>
    <w:multiLevelType w:val="hybridMultilevel"/>
    <w:tmpl w:val="D5107DF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51F2E4E"/>
    <w:multiLevelType w:val="hybridMultilevel"/>
    <w:tmpl w:val="F0B4CB8A"/>
    <w:lvl w:ilvl="0" w:tplc="97065FC8">
      <w:numFmt w:val="bullet"/>
      <w:lvlText w:val="·"/>
      <w:lvlJc w:val="left"/>
      <w:pPr>
        <w:ind w:left="630" w:hanging="54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27E2505"/>
    <w:multiLevelType w:val="hybridMultilevel"/>
    <w:tmpl w:val="C7A6B5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B71750A"/>
    <w:multiLevelType w:val="multilevel"/>
    <w:tmpl w:val="82BA8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EE090D"/>
    <w:multiLevelType w:val="multilevel"/>
    <w:tmpl w:val="AE60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0A64F6"/>
    <w:multiLevelType w:val="multilevel"/>
    <w:tmpl w:val="FCE0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C1ABC"/>
    <w:multiLevelType w:val="multilevel"/>
    <w:tmpl w:val="BB0E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BE7A4A"/>
    <w:multiLevelType w:val="hybridMultilevel"/>
    <w:tmpl w:val="5344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05391"/>
    <w:multiLevelType w:val="hybridMultilevel"/>
    <w:tmpl w:val="44B42BF6"/>
    <w:lvl w:ilvl="0" w:tplc="CB12F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E77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06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9E9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ECA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47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08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F2C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C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98859E3"/>
    <w:multiLevelType w:val="hybridMultilevel"/>
    <w:tmpl w:val="3994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53127"/>
    <w:multiLevelType w:val="multilevel"/>
    <w:tmpl w:val="D06C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1D015AF"/>
    <w:multiLevelType w:val="multilevel"/>
    <w:tmpl w:val="FF9230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A530DD8"/>
    <w:multiLevelType w:val="multilevel"/>
    <w:tmpl w:val="ACDAAC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8758DF"/>
    <w:multiLevelType w:val="multilevel"/>
    <w:tmpl w:val="66C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7B5E72"/>
    <w:multiLevelType w:val="hybridMultilevel"/>
    <w:tmpl w:val="1598D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0"/>
  </w:num>
  <w:num w:numId="5">
    <w:abstractNumId w:val="1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1"/>
  </w:num>
  <w:num w:numId="11">
    <w:abstractNumId w:val="12"/>
  </w:num>
  <w:num w:numId="12">
    <w:abstractNumId w:val="7"/>
  </w:num>
  <w:num w:numId="13">
    <w:abstractNumId w:val="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698"/>
    <w:rsid w:val="0009682C"/>
    <w:rsid w:val="001535B1"/>
    <w:rsid w:val="001871EA"/>
    <w:rsid w:val="00232B75"/>
    <w:rsid w:val="002766ED"/>
    <w:rsid w:val="002B71AE"/>
    <w:rsid w:val="003171C2"/>
    <w:rsid w:val="003E4046"/>
    <w:rsid w:val="004023A0"/>
    <w:rsid w:val="00405F0D"/>
    <w:rsid w:val="004A2F02"/>
    <w:rsid w:val="004A7A53"/>
    <w:rsid w:val="004D7D75"/>
    <w:rsid w:val="0050208F"/>
    <w:rsid w:val="00595F4E"/>
    <w:rsid w:val="005C2B35"/>
    <w:rsid w:val="00650B42"/>
    <w:rsid w:val="006D2706"/>
    <w:rsid w:val="006F6DA3"/>
    <w:rsid w:val="00746A04"/>
    <w:rsid w:val="007C5B99"/>
    <w:rsid w:val="00825C2B"/>
    <w:rsid w:val="009316BC"/>
    <w:rsid w:val="00973C87"/>
    <w:rsid w:val="009E764D"/>
    <w:rsid w:val="00A006B2"/>
    <w:rsid w:val="00A60A5E"/>
    <w:rsid w:val="00A61D6B"/>
    <w:rsid w:val="00A74EE8"/>
    <w:rsid w:val="00AA1360"/>
    <w:rsid w:val="00AE243B"/>
    <w:rsid w:val="00BE7973"/>
    <w:rsid w:val="00C27698"/>
    <w:rsid w:val="00C31670"/>
    <w:rsid w:val="00C6172C"/>
    <w:rsid w:val="00CD3B92"/>
    <w:rsid w:val="00CF0853"/>
    <w:rsid w:val="00D15F1E"/>
    <w:rsid w:val="00D41729"/>
    <w:rsid w:val="00DB447A"/>
    <w:rsid w:val="00EC7F57"/>
    <w:rsid w:val="00F214FA"/>
    <w:rsid w:val="00F57CC8"/>
    <w:rsid w:val="00F70E7D"/>
    <w:rsid w:val="00F73450"/>
    <w:rsid w:val="034FB9B2"/>
    <w:rsid w:val="047428B7"/>
    <w:rsid w:val="1A479DE1"/>
    <w:rsid w:val="1E7C12E2"/>
    <w:rsid w:val="21718F72"/>
    <w:rsid w:val="234C3CDD"/>
    <w:rsid w:val="24EF6832"/>
    <w:rsid w:val="32C8CB89"/>
    <w:rsid w:val="34BC156A"/>
    <w:rsid w:val="351052A7"/>
    <w:rsid w:val="38ACA0BA"/>
    <w:rsid w:val="3CB523EF"/>
    <w:rsid w:val="4037EDCC"/>
    <w:rsid w:val="424AF306"/>
    <w:rsid w:val="4A3FFA44"/>
    <w:rsid w:val="4C665143"/>
    <w:rsid w:val="50FAB2CC"/>
    <w:rsid w:val="5619D1CA"/>
    <w:rsid w:val="5BF70257"/>
    <w:rsid w:val="5C83FED5"/>
    <w:rsid w:val="611A1E50"/>
    <w:rsid w:val="6167E7F0"/>
    <w:rsid w:val="61DE33C9"/>
    <w:rsid w:val="6687F43E"/>
    <w:rsid w:val="6C0958E4"/>
    <w:rsid w:val="6C1BF261"/>
    <w:rsid w:val="7015492B"/>
    <w:rsid w:val="74B93A96"/>
    <w:rsid w:val="7DF1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5539BE"/>
  <w15:chartTrackingRefBased/>
  <w15:docId w15:val="{3933CBAD-1CCD-C048-867E-13C7AB35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766ED"/>
  </w:style>
  <w:style w:type="character" w:styleId="Hyperlink">
    <w:name w:val="Hyperlink"/>
    <w:basedOn w:val="DefaultParagraphFont"/>
    <w:uiPriority w:val="99"/>
    <w:unhideWhenUsed/>
    <w:rsid w:val="002766E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71A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43B"/>
  </w:style>
  <w:style w:type="paragraph" w:styleId="Footer">
    <w:name w:val="footer"/>
    <w:basedOn w:val="Normal"/>
    <w:link w:val="Foot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43B"/>
  </w:style>
  <w:style w:type="character" w:styleId="FollowedHyperlink">
    <w:name w:val="FollowedHyperlink"/>
    <w:basedOn w:val="DefaultParagraphFont"/>
    <w:uiPriority w:val="99"/>
    <w:semiHidden/>
    <w:unhideWhenUsed/>
    <w:rsid w:val="00CF085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45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ox.com/c2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nnectnow@cox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x.com/residential/internet/connect2compete/low-cost-computer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connectnow@cox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ox.com/c2c&#160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A73FA9067644BB3B9C295F5634647" ma:contentTypeVersion="14" ma:contentTypeDescription="Create a new document." ma:contentTypeScope="" ma:versionID="48c3540ab3cfee3452fd3c8e28594021">
  <xsd:schema xmlns:xsd="http://www.w3.org/2001/XMLSchema" xmlns:xs="http://www.w3.org/2001/XMLSchema" xmlns:p="http://schemas.microsoft.com/office/2006/metadata/properties" xmlns:ns1="http://schemas.microsoft.com/sharepoint/v3" xmlns:ns3="2d9f1ced-6f65-4101-a04c-5704e66efbea" xmlns:ns4="d7fc275f-55a3-46d3-b752-beefe1c47734" targetNamespace="http://schemas.microsoft.com/office/2006/metadata/properties" ma:root="true" ma:fieldsID="3324a866da15aefda08c068d426c4aaa" ns1:_="" ns3:_="" ns4:_="">
    <xsd:import namespace="http://schemas.microsoft.com/sharepoint/v3"/>
    <xsd:import namespace="2d9f1ced-6f65-4101-a04c-5704e66efbea"/>
    <xsd:import namespace="d7fc275f-55a3-46d3-b752-beefe1c477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9f1ced-6f65-4101-a04c-5704e66ef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c275f-55a3-46d3-b752-beefe1c47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DD949-7BCC-45F1-84D7-A91873E0DB0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d9f1ced-6f65-4101-a04c-5704e66efbea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7fc275f-55a3-46d3-b752-beefe1c4773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1C607F-0190-4222-BF4D-D27B9EDD30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1C234-E806-4A82-BD85-34516ACA1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9f1ced-6f65-4101-a04c-5704e66efbea"/>
    <ds:schemaRef ds:uri="d7fc275f-55a3-46d3-b752-beefe1c47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510</Words>
  <Characters>2913</Characters>
  <Application>Microsoft Office Word</Application>
  <DocSecurity>4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Earnest, Jennifer (CCI-Atlanta)</dc:creator>
  <cp:keywords/>
  <dc:description/>
  <cp:lastModifiedBy>Younger, Ebonee (CCI-Atlanta)</cp:lastModifiedBy>
  <cp:revision>2</cp:revision>
  <dcterms:created xsi:type="dcterms:W3CDTF">2020-07-30T18:13:00Z</dcterms:created>
  <dcterms:modified xsi:type="dcterms:W3CDTF">2020-07-30T18:13:00Z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0x010100752A73FA9067644BB3B9C295F5634647</vt:lpwstr>
  </property>
</Properties>
</file>